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895" w:rsidRPr="005355C7" w:rsidRDefault="00A00895" w:rsidP="00A00895">
      <w:pPr>
        <w:widowControl/>
        <w:suppressAutoHyphens w:val="0"/>
        <w:spacing w:line="276" w:lineRule="auto"/>
        <w:ind w:left="5529"/>
        <w:jc w:val="right"/>
        <w:rPr>
          <w:rFonts w:ascii="Times New Roman" w:eastAsia="Times New Roman" w:hAnsi="Times New Roman"/>
          <w:kern w:val="0"/>
          <w:sz w:val="24"/>
          <w:lang w:val="x-none"/>
        </w:rPr>
      </w:pPr>
      <w:r w:rsidRPr="005355C7">
        <w:rPr>
          <w:rFonts w:ascii="Times New Roman" w:eastAsia="Times New Roman" w:hAnsi="Times New Roman"/>
          <w:kern w:val="0"/>
          <w:sz w:val="24"/>
          <w:lang w:val="x-none"/>
        </w:rPr>
        <w:t xml:space="preserve">В </w:t>
      </w:r>
      <w:r w:rsidRPr="00774B7F">
        <w:rPr>
          <w:rFonts w:ascii="Times New Roman" w:eastAsia="Times New Roman" w:hAnsi="Times New Roman"/>
          <w:kern w:val="0"/>
          <w:sz w:val="24"/>
          <w:lang w:val="x-none"/>
        </w:rPr>
        <w:t>Союз «Объединение градостроительного проектирования»</w:t>
      </w:r>
    </w:p>
    <w:p w:rsidR="00A00895" w:rsidRPr="005355C7" w:rsidRDefault="00A00895" w:rsidP="00A00895">
      <w:pPr>
        <w:widowControl/>
        <w:suppressAutoHyphens w:val="0"/>
        <w:ind w:left="4678"/>
        <w:jc w:val="right"/>
        <w:rPr>
          <w:rFonts w:ascii="Times New Roman" w:eastAsia="Times New Roman" w:hAnsi="Times New Roman"/>
          <w:kern w:val="0"/>
          <w:sz w:val="24"/>
          <w:lang w:val="x-none"/>
        </w:rPr>
      </w:pPr>
      <w:r w:rsidRPr="005355C7">
        <w:rPr>
          <w:rFonts w:ascii="Times New Roman" w:eastAsia="Times New Roman" w:hAnsi="Times New Roman"/>
          <w:kern w:val="0"/>
          <w:sz w:val="24"/>
          <w:lang w:val="x-none"/>
        </w:rPr>
        <w:t xml:space="preserve"> (далее – </w:t>
      </w:r>
      <w:r>
        <w:rPr>
          <w:rFonts w:ascii="Times New Roman" w:eastAsia="Times New Roman" w:hAnsi="Times New Roman"/>
          <w:kern w:val="0"/>
          <w:sz w:val="24"/>
        </w:rPr>
        <w:t>Союз</w:t>
      </w:r>
      <w:r w:rsidRPr="005355C7">
        <w:rPr>
          <w:rFonts w:ascii="Times New Roman" w:eastAsia="Times New Roman" w:hAnsi="Times New Roman"/>
          <w:kern w:val="0"/>
          <w:sz w:val="24"/>
          <w:lang w:val="x-none"/>
        </w:rPr>
        <w:t>)</w:t>
      </w:r>
    </w:p>
    <w:p w:rsidR="00197C22" w:rsidRDefault="00197C22" w:rsidP="00197C22">
      <w:pPr>
        <w:spacing w:line="360" w:lineRule="auto"/>
        <w:jc w:val="center"/>
        <w:rPr>
          <w:rFonts w:eastAsia="Arial" w:cs="Arial"/>
          <w:color w:val="000000"/>
          <w:sz w:val="22"/>
          <w:szCs w:val="22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lang w:val="x-none"/>
        </w:rPr>
        <w:t xml:space="preserve"> </w:t>
      </w:r>
    </w:p>
    <w:p w:rsidR="00197C22" w:rsidRDefault="00197C22" w:rsidP="00197C22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197C22" w:rsidRDefault="00197C22" w:rsidP="00197C22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197C22" w:rsidRDefault="00197C22" w:rsidP="00197C22">
      <w:pPr>
        <w:jc w:val="center"/>
        <w:rPr>
          <w:rFonts w:ascii="Times New Roman" w:eastAsia="Times New Roman" w:hAnsi="Times New Roman"/>
          <w:b/>
          <w:bCs/>
          <w:sz w:val="24"/>
        </w:rPr>
      </w:pPr>
    </w:p>
    <w:p w:rsidR="00197C22" w:rsidRDefault="00197C22" w:rsidP="00197C22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</w:rPr>
        <w:t>ЗАЯВЛЕНИЕ</w:t>
      </w:r>
    </w:p>
    <w:p w:rsidR="00197C22" w:rsidRDefault="00197C22" w:rsidP="00197C22">
      <w:pPr>
        <w:jc w:val="center"/>
        <w:rPr>
          <w:b/>
          <w:bCs/>
        </w:rPr>
      </w:pPr>
      <w:r>
        <w:rPr>
          <w:rFonts w:ascii="Times New Roman" w:eastAsia="Times New Roman" w:hAnsi="Times New Roman"/>
          <w:b/>
          <w:bCs/>
          <w:sz w:val="24"/>
        </w:rPr>
        <w:t xml:space="preserve"> о внесении изменений</w:t>
      </w: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b/>
          <w:sz w:val="24"/>
        </w:rPr>
        <w:t>в информацию, содержащуюся в реестре членов Ассоциации</w:t>
      </w:r>
    </w:p>
    <w:p w:rsidR="00197C22" w:rsidRDefault="00197C22" w:rsidP="00197C22">
      <w:pPr>
        <w:pStyle w:val="af1"/>
        <w:tabs>
          <w:tab w:val="right" w:pos="9640"/>
        </w:tabs>
        <w:spacing w:line="276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186690</wp:posOffset>
                </wp:positionV>
                <wp:extent cx="4354830" cy="5715"/>
                <wp:effectExtent l="13970" t="5715" r="12700" b="7620"/>
                <wp:wrapNone/>
                <wp:docPr id="7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483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79FE" id="Прямая соединительная линия 1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6pt,14.7pt" to="465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Юридическое лицо/ИП </w:t>
      </w:r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/>
          <w:sz w:val="24"/>
          <w:szCs w:val="24"/>
          <w:lang w:val="ru-RU"/>
        </w:rPr>
        <w:tab/>
      </w:r>
    </w:p>
    <w:p w:rsidR="00197C22" w:rsidRDefault="00197C22" w:rsidP="00197C22">
      <w:pPr>
        <w:pStyle w:val="af1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полное фирменное наименование в соответствии с учредительными документами  </w:t>
      </w: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473075</wp:posOffset>
                </wp:positionV>
                <wp:extent cx="5895340" cy="0"/>
                <wp:effectExtent l="6350" t="6350" r="13335" b="12700"/>
                <wp:wrapNone/>
                <wp:docPr id="6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6FAD5B" id="Прямая соединительная линия 9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37.25pt" to="465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9+BVAIAAGI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"/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5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E36E5" id="Прямая соединительная линия 11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"/>
            </w:pict>
          </mc:Fallback>
        </mc:AlternateContent>
      </w:r>
    </w:p>
    <w:p w:rsidR="00197C22" w:rsidRDefault="00197C22" w:rsidP="00197C22">
      <w:pPr>
        <w:pStyle w:val="af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</w:rPr>
      </w:pPr>
    </w:p>
    <w:p w:rsidR="00197C22" w:rsidRDefault="00197C22" w:rsidP="00197C22">
      <w:pPr>
        <w:pStyle w:val="af1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сокращенное наименование</w:t>
      </w: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6350" r="13335" b="12700"/>
                <wp:wrapNone/>
                <wp:docPr id="4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79DE3B" id="Прямая соединительная линия 8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e8MS2V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197C22" w:rsidRDefault="00197C22" w:rsidP="00197C22">
      <w:pPr>
        <w:pStyle w:val="af1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Фамилия, Имя, Отчество</w:t>
      </w: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, паспортные данные, дата и место рождения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ИП</w:t>
      </w:r>
    </w:p>
    <w:p w:rsidR="00197C22" w:rsidRDefault="00197C22" w:rsidP="00197C22">
      <w:pPr>
        <w:pStyle w:val="af1"/>
        <w:jc w:val="center"/>
        <w:rPr>
          <w:rFonts w:ascii="Times New Roman" w:hAnsi="Times New Roman"/>
          <w:i/>
          <w:sz w:val="2"/>
          <w:szCs w:val="2"/>
          <w:vertAlign w:val="superscript"/>
          <w:lang w:val="ru-RU"/>
        </w:rPr>
      </w:pPr>
    </w:p>
    <w:p w:rsidR="00197C22" w:rsidRDefault="00197C22" w:rsidP="00197C22">
      <w:pPr>
        <w:pStyle w:val="af1"/>
        <w:ind w:left="-284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_______________________________________________________________________________________________________</w:t>
      </w:r>
    </w:p>
    <w:p w:rsidR="00197C22" w:rsidRDefault="00197C22" w:rsidP="00197C22">
      <w:pPr>
        <w:pStyle w:val="af1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10160" r="13335" b="8890"/>
                <wp:wrapNone/>
                <wp:docPr id="3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E7859E" id="Прямая соединительная линия 7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JYkBa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197C22" w:rsidRDefault="00197C22" w:rsidP="00197C22">
      <w:pPr>
        <w:pStyle w:val="af1"/>
        <w:ind w:left="1440" w:firstLine="720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16"/>
          <w:szCs w:val="16"/>
          <w:vertAlign w:val="superscript"/>
        </w:rPr>
        <w:t xml:space="preserve">                    </w:t>
      </w:r>
      <w:r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(полный адрес </w:t>
      </w:r>
    </w:p>
    <w:p w:rsidR="00197C22" w:rsidRDefault="00197C22" w:rsidP="00197C22">
      <w:pPr>
        <w:pStyle w:val="af1"/>
        <w:jc w:val="center"/>
        <w:rPr>
          <w:rFonts w:ascii="Times New Roman" w:hAnsi="Times New Roman"/>
          <w:sz w:val="2"/>
          <w:szCs w:val="2"/>
        </w:rPr>
      </w:pPr>
    </w:p>
    <w:p w:rsidR="00197C22" w:rsidRDefault="00197C22" w:rsidP="00197C22">
      <w:pPr>
        <w:pStyle w:val="af1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 в соответствии со сведениями ЕГРЮЛ/ЕГРИП</w:t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8255" r="13335" b="10795"/>
                <wp:wrapNone/>
                <wp:docPr id="2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278C2" id="Прямая соединительная линия 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N5nar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>
        <w:rPr>
          <w:rFonts w:ascii="Times New Roman" w:hAnsi="Times New Roman"/>
          <w:i/>
          <w:sz w:val="24"/>
          <w:szCs w:val="24"/>
          <w:vertAlign w:val="superscript"/>
        </w:rPr>
        <w:t>)</w:t>
      </w: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10795" r="13335" b="8255"/>
                <wp:wrapNone/>
                <wp:docPr id="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0369" id="Прямая соединительная линия 5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APNk5Y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197C22" w:rsidRDefault="00197C22" w:rsidP="00197C22">
      <w:pPr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с указанием почтового индекса</w:t>
      </w:r>
    </w:p>
    <w:p w:rsidR="00197C22" w:rsidRDefault="00197C22" w:rsidP="00197C22">
      <w:pPr>
        <w:ind w:right="284"/>
        <w:jc w:val="both"/>
        <w:rPr>
          <w:rFonts w:ascii="Times New Roman" w:hAnsi="Times New Roman"/>
          <w:i/>
          <w:sz w:val="24"/>
          <w:vertAlign w:val="superscript"/>
        </w:rPr>
      </w:pPr>
      <w:r>
        <w:rPr>
          <w:rFonts w:ascii="Times New Roman" w:hAnsi="Times New Roman"/>
          <w:sz w:val="24"/>
        </w:rPr>
        <w:t xml:space="preserve">фактический адрес </w:t>
      </w:r>
      <w:r>
        <w:rPr>
          <w:rFonts w:ascii="Times New Roman" w:hAnsi="Times New Roman"/>
          <w:i/>
          <w:sz w:val="24"/>
          <w:vertAlign w:val="superscript"/>
        </w:rPr>
        <w:t xml:space="preserve">______________________________________________________________________________________ </w:t>
      </w:r>
    </w:p>
    <w:p w:rsidR="00197C22" w:rsidRDefault="00197C22" w:rsidP="00197C22">
      <w:pPr>
        <w:ind w:right="71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просит внести изменения в информацию, содержащуюся в реестре Ассоциации, в связи </w:t>
      </w:r>
      <w:r>
        <w:rPr>
          <w:rFonts w:ascii="Times New Roman" w:eastAsia="Times New Roman" w:hAnsi="Times New Roman"/>
          <w:i/>
          <w:sz w:val="24"/>
        </w:rPr>
        <w:t>(оставить нужное):</w:t>
      </w:r>
    </w:p>
    <w:p w:rsidR="00197C22" w:rsidRDefault="00197C22" w:rsidP="00197C22">
      <w:pPr>
        <w:ind w:right="715"/>
        <w:jc w:val="both"/>
        <w:rPr>
          <w:rFonts w:ascii="Times New Roman" w:eastAsia="Arial" w:hAnsi="Times New Roman"/>
          <w:i/>
          <w:sz w:val="24"/>
        </w:rPr>
      </w:pPr>
      <w:r>
        <w:rPr>
          <w:rFonts w:ascii="Times New Roman" w:eastAsia="Times New Roman" w:hAnsi="Times New Roman"/>
          <w:sz w:val="24"/>
        </w:rPr>
        <w:t xml:space="preserve">- </w:t>
      </w:r>
      <w:r>
        <w:rPr>
          <w:rFonts w:ascii="Times New Roman" w:hAnsi="Times New Roman"/>
          <w:i/>
          <w:sz w:val="24"/>
        </w:rPr>
        <w:t xml:space="preserve">со сменой юридического адреса; </w:t>
      </w:r>
    </w:p>
    <w:p w:rsidR="00197C22" w:rsidRDefault="00197C22" w:rsidP="00197C22">
      <w:pPr>
        <w:ind w:right="71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 изменением наименования; </w:t>
      </w:r>
    </w:p>
    <w:p w:rsidR="00197C22" w:rsidRDefault="00197C22" w:rsidP="00197C22">
      <w:pPr>
        <w:ind w:right="715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 реорганизацией в форме преобразования; </w:t>
      </w:r>
    </w:p>
    <w:p w:rsidR="00197C22" w:rsidRDefault="00197C22" w:rsidP="00197C22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- с изменением </w:t>
      </w:r>
      <w:r>
        <w:rPr>
          <w:rFonts w:ascii="Times New Roman" w:eastAsia="Calibri" w:hAnsi="Times New Roman"/>
          <w:i/>
          <w:iCs/>
          <w:sz w:val="24"/>
          <w:lang w:eastAsia="en-US"/>
        </w:rPr>
        <w:t xml:space="preserve">технической сложности и потенциальной опасности </w:t>
      </w:r>
      <w:r>
        <w:rPr>
          <w:rFonts w:ascii="Times New Roman" w:hAnsi="Times New Roman"/>
          <w:i/>
          <w:sz w:val="24"/>
        </w:rPr>
        <w:t>объекта капитального строительства;</w:t>
      </w:r>
    </w:p>
    <w:p w:rsidR="00197C22" w:rsidRDefault="00197C22" w:rsidP="00197C22">
      <w:pPr>
        <w:ind w:right="71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- с изменением уровня ответственности.</w:t>
      </w:r>
      <w:r>
        <w:rPr>
          <w:rFonts w:ascii="Times New Roman" w:hAnsi="Times New Roman"/>
          <w:sz w:val="24"/>
        </w:rPr>
        <w:t xml:space="preserve">  </w:t>
      </w:r>
    </w:p>
    <w:p w:rsidR="00197C22" w:rsidRDefault="00197C22" w:rsidP="00197C22">
      <w:pPr>
        <w:rPr>
          <w:rFonts w:cs="Arial"/>
          <w:color w:val="000000"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97C22" w:rsidRDefault="00197C22" w:rsidP="00197C2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7C22" w:rsidTr="00197C2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ИНН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197C22" w:rsidRDefault="00197C22" w:rsidP="00197C22">
      <w:pPr>
        <w:spacing w:line="360" w:lineRule="auto"/>
        <w:rPr>
          <w:rFonts w:ascii="Times New Roman" w:eastAsia="Times New Roman" w:hAnsi="Times New Roman"/>
          <w:b/>
          <w:color w:val="000000"/>
          <w:kern w:val="2"/>
          <w:sz w:val="10"/>
          <w:szCs w:val="10"/>
          <w:lang w:eastAsia="zh-CN"/>
        </w:rPr>
      </w:pPr>
    </w:p>
    <w:p w:rsidR="00197C22" w:rsidRDefault="00197C22" w:rsidP="00197C22">
      <w:pPr>
        <w:pStyle w:val="af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Дата государственной регистрации «_____» _______________ ______ г.</w:t>
      </w: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97C22" w:rsidTr="00197C2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ОГРН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197C22" w:rsidRDefault="00197C22" w:rsidP="00197C22">
      <w:pPr>
        <w:spacing w:line="360" w:lineRule="auto"/>
        <w:jc w:val="right"/>
        <w:rPr>
          <w:rFonts w:eastAsia="Arial" w:cs="Arial"/>
          <w:color w:val="000000"/>
          <w:kern w:val="2"/>
          <w:sz w:val="10"/>
          <w:szCs w:val="10"/>
          <w:lang w:eastAsia="zh-CN"/>
        </w:rPr>
      </w:pPr>
      <w:r>
        <w:rPr>
          <w:rFonts w:ascii="Times New Roman" w:eastAsia="Times New Roman" w:hAnsi="Times New Roman"/>
          <w:b/>
          <w:sz w:val="10"/>
          <w:szCs w:val="10"/>
        </w:rPr>
        <w:t xml:space="preserve">       </w:t>
      </w:r>
      <w:r>
        <w:rPr>
          <w:rFonts w:ascii="Times New Roman" w:eastAsia="Times New Roman" w:hAnsi="Times New Roman"/>
          <w:b/>
          <w:sz w:val="10"/>
          <w:szCs w:val="10"/>
        </w:rPr>
        <w:tab/>
      </w:r>
    </w:p>
    <w:p w:rsidR="00197C22" w:rsidRDefault="00197C22" w:rsidP="00197C22">
      <w:pPr>
        <w:pStyle w:val="af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Дата государственной регистрации «_____» _______________ ______ г.                     </w:t>
      </w:r>
      <w:r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97C22" w:rsidTr="00197C22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 xml:space="preserve">ОГРНИП 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197C22" w:rsidRDefault="00197C22" w:rsidP="00197C22">
      <w:pPr>
        <w:spacing w:line="360" w:lineRule="auto"/>
        <w:ind w:left="700"/>
        <w:rPr>
          <w:rFonts w:ascii="Times New Roman" w:eastAsia="Times New Roman" w:hAnsi="Times New Roman"/>
          <w:b/>
          <w:color w:val="000000"/>
          <w:kern w:val="2"/>
          <w:sz w:val="10"/>
          <w:szCs w:val="10"/>
          <w:lang w:eastAsia="zh-CN"/>
        </w:rPr>
      </w:pPr>
    </w:p>
    <w:p w:rsidR="00197C22" w:rsidRDefault="00197C22" w:rsidP="00197C22">
      <w:pPr>
        <w:pStyle w:val="af1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197C22" w:rsidRDefault="00197C22" w:rsidP="00197C22">
      <w:pPr>
        <w:pStyle w:val="af1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Телефоны </w:t>
      </w:r>
      <w:r>
        <w:rPr>
          <w:rFonts w:ascii="Times New Roman" w:hAnsi="Times New Roman"/>
          <w:sz w:val="16"/>
          <w:szCs w:val="16"/>
          <w:lang w:val="ru-RU"/>
        </w:rPr>
        <w:t>___________________________         ____________________________</w:t>
      </w:r>
      <w:r>
        <w:rPr>
          <w:rFonts w:ascii="Times New Roman" w:hAnsi="Times New Roman"/>
          <w:sz w:val="24"/>
          <w:szCs w:val="24"/>
          <w:lang w:val="ru-RU"/>
        </w:rPr>
        <w:t xml:space="preserve">    Факс __________________</w:t>
      </w:r>
    </w:p>
    <w:p w:rsidR="00197C22" w:rsidRDefault="00197C22" w:rsidP="00197C22">
      <w:pPr>
        <w:pStyle w:val="af1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 xml:space="preserve">                                         публичный                                        конфиденциальный</w:t>
      </w:r>
    </w:p>
    <w:p w:rsidR="00197C22" w:rsidRDefault="00197C22" w:rsidP="00197C22">
      <w:pPr>
        <w:pStyle w:val="af1"/>
        <w:spacing w:line="36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Адрес электронной почты (</w:t>
      </w: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>)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>
        <w:rPr>
          <w:rFonts w:ascii="Times New Roman" w:hAnsi="Times New Roman"/>
          <w:sz w:val="24"/>
          <w:szCs w:val="24"/>
        </w:rPr>
        <w:t>Адрес сайта в сети Интернет:</w:t>
      </w:r>
      <w:r>
        <w:rPr>
          <w:rFonts w:ascii="Times New Roman" w:hAnsi="Times New Roman"/>
          <w:sz w:val="24"/>
          <w:szCs w:val="24"/>
          <w:lang w:val="ru-RU"/>
        </w:rPr>
        <w:t>___________</w:t>
      </w:r>
    </w:p>
    <w:p w:rsidR="00197C22" w:rsidRDefault="00197C22" w:rsidP="00197C22">
      <w:pPr>
        <w:spacing w:line="312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Руководитель ___________________________________________________________________ </w:t>
      </w:r>
    </w:p>
    <w:p w:rsidR="00197C22" w:rsidRDefault="00197C22" w:rsidP="00197C22">
      <w:pPr>
        <w:pStyle w:val="af1"/>
        <w:jc w:val="center"/>
        <w:rPr>
          <w:rFonts w:ascii="Times New Roman" w:hAnsi="Times New Roman"/>
          <w:i/>
          <w:sz w:val="28"/>
          <w:szCs w:val="28"/>
          <w:vertAlign w:val="superscript"/>
          <w:lang w:val="ru-RU"/>
        </w:rPr>
      </w:pPr>
      <w:r>
        <w:rPr>
          <w:rFonts w:ascii="Times New Roman" w:hAnsi="Times New Roman"/>
          <w:i/>
          <w:sz w:val="28"/>
          <w:szCs w:val="28"/>
          <w:vertAlign w:val="superscript"/>
          <w:lang w:val="ru-RU"/>
        </w:rPr>
        <w:t>(должность, Фамилия, Имя, Отчество)</w:t>
      </w:r>
    </w:p>
    <w:p w:rsidR="00197C22" w:rsidRDefault="00197C22" w:rsidP="00197C22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197C22" w:rsidRDefault="00197C22" w:rsidP="00197C22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</w:rPr>
      </w:pPr>
    </w:p>
    <w:p w:rsidR="00197C22" w:rsidRDefault="00197C22" w:rsidP="00197C22">
      <w:pPr>
        <w:spacing w:line="312" w:lineRule="auto"/>
        <w:ind w:firstLine="709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Настоящим уведомляем о принятом решении осуществлять подготовку проектной </w:t>
      </w:r>
      <w:r>
        <w:rPr>
          <w:rFonts w:ascii="Times New Roman" w:eastAsia="Times New Roman" w:hAnsi="Times New Roman"/>
          <w:sz w:val="24"/>
        </w:rPr>
        <w:lastRenderedPageBreak/>
        <w:t xml:space="preserve">документации в отношении: 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054"/>
        <w:gridCol w:w="2268"/>
        <w:gridCol w:w="534"/>
      </w:tblGrid>
      <w:tr w:rsidR="00197C22" w:rsidTr="00197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autoSpaceDE w:val="0"/>
              <w:autoSpaceDN w:val="0"/>
              <w:adjustRightInd w:val="0"/>
              <w:jc w:val="center"/>
              <w:rPr>
                <w:rFonts w:ascii="Times New Roman" w:eastAsia="Arial" w:hAnsi="Times New Roman"/>
                <w:kern w:val="2"/>
                <w:sz w:val="24"/>
                <w:lang w:eastAsia="zh-CN"/>
              </w:rPr>
            </w:pPr>
            <w:r>
              <w:rPr>
                <w:rFonts w:ascii="Times New Roman" w:eastAsia="Calibri" w:hAnsi="Times New Roman"/>
                <w:iCs/>
                <w:sz w:val="24"/>
                <w:lang w:eastAsia="en-US"/>
              </w:rPr>
              <w:t xml:space="preserve">Техническая сложность и потенциальная опасность </w:t>
            </w:r>
            <w:r>
              <w:rPr>
                <w:rFonts w:ascii="Times New Roman" w:hAnsi="Times New Roman"/>
                <w:sz w:val="24"/>
              </w:rPr>
              <w:t>объектов капитального строительства</w:t>
            </w:r>
          </w:p>
          <w:p w:rsidR="00197C22" w:rsidRDefault="00197C22">
            <w:pPr>
              <w:spacing w:line="312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2" w:rsidRDefault="00197C22">
            <w:pPr>
              <w:jc w:val="center"/>
              <w:rPr>
                <w:rFonts w:ascii="Times New Roman" w:eastAsia="Arial" w:hAnsi="Times New Roman" w:cs="Arial"/>
                <w:bCs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</w:rPr>
              <w:t>Необходимое отметить знаком</w:t>
            </w:r>
          </w:p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V</w:t>
            </w:r>
            <w:r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97C22" w:rsidRDefault="00197C22">
            <w:pPr>
              <w:jc w:val="center"/>
              <w:rPr>
                <w:rFonts w:ascii="Times New Roman" w:eastAsia="Arial" w:hAnsi="Times New Roman" w:cs="Arial"/>
                <w:bCs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*)</w:t>
            </w:r>
          </w:p>
        </w:tc>
      </w:tr>
      <w:tr w:rsidR="00197C22" w:rsidTr="00197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2" w:rsidRDefault="00197C22">
            <w:pPr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объектов капитального строительства (за исключением особо опасных, технически сложных и уникальных объектов, объектов использования атомной энергии)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</w:tr>
      <w:tr w:rsidR="00197C22" w:rsidTr="00197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2" w:rsidRDefault="00197C22">
            <w:pPr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особо опасных, технически сложных и уникальных объектов (за исключением объектов использования атомной энергии)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</w:tr>
      <w:tr w:rsidR="00197C22" w:rsidTr="00197C22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C22" w:rsidRDefault="00197C22">
            <w:pPr>
              <w:jc w:val="both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</w:rPr>
              <w:t>объектов использования атомной энергии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97C22" w:rsidRDefault="00197C22">
            <w:pPr>
              <w:jc w:val="center"/>
              <w:rPr>
                <w:rFonts w:ascii="Times New Roman" w:eastAsia="Times New Roman" w:hAnsi="Times New Roman"/>
                <w:color w:val="000000"/>
                <w:kern w:val="2"/>
                <w:sz w:val="24"/>
                <w:lang w:eastAsia="zh-CN"/>
              </w:rPr>
            </w:pPr>
          </w:p>
        </w:tc>
      </w:tr>
    </w:tbl>
    <w:p w:rsidR="00197C22" w:rsidRDefault="00197C22" w:rsidP="00197C22">
      <w:pPr>
        <w:spacing w:line="312" w:lineRule="auto"/>
        <w:jc w:val="both"/>
        <w:rPr>
          <w:rFonts w:ascii="Times New Roman" w:eastAsia="Times New Roman" w:hAnsi="Times New Roman"/>
          <w:color w:val="000000"/>
          <w:kern w:val="2"/>
          <w:sz w:val="16"/>
          <w:szCs w:val="16"/>
          <w:lang w:eastAsia="zh-CN"/>
        </w:rPr>
      </w:pPr>
    </w:p>
    <w:p w:rsidR="00197C22" w:rsidRDefault="00197C22" w:rsidP="00197C22">
      <w:pPr>
        <w:spacing w:line="312" w:lineRule="auto"/>
        <w:jc w:val="both"/>
        <w:rPr>
          <w:rFonts w:eastAsia="Arial" w:cs="Arial"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 xml:space="preserve">стоимость которого по одному договору </w:t>
      </w:r>
      <w:proofErr w:type="gramStart"/>
      <w:r>
        <w:rPr>
          <w:rFonts w:ascii="Times New Roman" w:eastAsia="Times New Roman" w:hAnsi="Times New Roman"/>
          <w:sz w:val="24"/>
        </w:rPr>
        <w:t>составляет:*</w:t>
      </w:r>
      <w:proofErr w:type="gramEnd"/>
      <w:r>
        <w:rPr>
          <w:rFonts w:ascii="Times New Roman" w:eastAsia="Times New Roman" w:hAnsi="Times New Roman"/>
          <w:sz w:val="24"/>
          <w:vertAlign w:val="superscript"/>
        </w:rPr>
        <w:t>)</w:t>
      </w:r>
      <w:r>
        <w:rPr>
          <w:rFonts w:ascii="Times New Roman" w:eastAsia="Times New Roman" w:hAnsi="Times New Roman"/>
          <w:sz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2268"/>
      </w:tblGrid>
      <w:tr w:rsidR="00197C22" w:rsidTr="00197C22">
        <w:trPr>
          <w:trHeight w:val="1151"/>
        </w:trPr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Стоимость работ по одному договору, в рублях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 превышает             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300 миллионов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1 000 000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97C22" w:rsidRDefault="00197C22" w:rsidP="00197C22">
      <w:pPr>
        <w:jc w:val="center"/>
        <w:rPr>
          <w:rFonts w:eastAsia="Arial" w:cs="Arial"/>
          <w:color w:val="000000"/>
          <w:kern w:val="2"/>
          <w:sz w:val="22"/>
          <w:szCs w:val="22"/>
          <w:lang w:eastAsia="zh-CN"/>
        </w:rPr>
      </w:pPr>
    </w:p>
    <w:p w:rsidR="00197C22" w:rsidRDefault="00197C22" w:rsidP="00197C22">
      <w:pPr>
        <w:ind w:firstLine="69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Настоящим заявляем о намерении принимать участие в заключение договоров подряда на подготовку проектной документации с использованием конкурентных способов определения поставщиков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 *)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305"/>
        <w:gridCol w:w="2835"/>
        <w:gridCol w:w="2268"/>
      </w:tblGrid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Уровни ответственности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Предельный размер обязательств по всем договорам, в рублях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Необходимый уровень (отметить знаком «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»)</w:t>
            </w: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Первый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не превышает              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Второй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не превышает </w:t>
            </w:r>
          </w:p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Третий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 xml:space="preserve">не превышает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2 500 000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  <w:tr w:rsidR="00197C22" w:rsidTr="00197C22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Четвертый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300 миллионов и более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  <w:t>3 500 000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22" w:rsidRDefault="00197C22">
            <w:pPr>
              <w:pStyle w:val="af1"/>
              <w:spacing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 w:eastAsia="en-US"/>
              </w:rPr>
            </w:pPr>
          </w:p>
        </w:tc>
      </w:tr>
    </w:tbl>
    <w:p w:rsidR="00197C22" w:rsidRDefault="00197C22" w:rsidP="00197C22">
      <w:pPr>
        <w:ind w:firstLine="540"/>
        <w:jc w:val="both"/>
        <w:rPr>
          <w:rFonts w:ascii="Times New Roman" w:eastAsia="Times New Roman" w:hAnsi="Times New Roman"/>
          <w:color w:val="000000"/>
          <w:kern w:val="2"/>
          <w:sz w:val="24"/>
          <w:lang w:eastAsia="zh-CN"/>
        </w:rPr>
      </w:pPr>
    </w:p>
    <w:p w:rsidR="00197C22" w:rsidRDefault="00197C22" w:rsidP="00197C22">
      <w:pPr>
        <w:autoSpaceDE w:val="0"/>
        <w:autoSpaceDN w:val="0"/>
        <w:adjustRightInd w:val="0"/>
        <w:ind w:firstLine="540"/>
        <w:jc w:val="both"/>
        <w:rPr>
          <w:rFonts w:eastAsia="Arial" w:cs="Arial"/>
          <w:sz w:val="22"/>
          <w:szCs w:val="22"/>
        </w:rPr>
      </w:pPr>
      <w:r>
        <w:rPr>
          <w:rFonts w:ascii="Times New Roman" w:eastAsia="Times New Roman" w:hAnsi="Times New Roman"/>
          <w:sz w:val="24"/>
        </w:rPr>
        <w:t xml:space="preserve">В случае преобразования организации, изменения ее наименования, фамилии, имени, отчества индивидуального предпринимателя, места нахождения, иной информации, содержащейся в реестре членов саморегулируемой организации и (или) представляемой в орган надзора за саморегулируемыми организациями или в национальное объединение саморегулируемых организаций, основанных на членстве лиц, осуществляющих подготовку проектной документации, изменения сведений, представленных для подтверждения </w:t>
      </w:r>
      <w:r>
        <w:rPr>
          <w:rFonts w:ascii="Times New Roman" w:eastAsia="Times New Roman" w:hAnsi="Times New Roman"/>
          <w:sz w:val="24"/>
        </w:rPr>
        <w:lastRenderedPageBreak/>
        <w:t>соответствия требованиям, установленным нормативными правовыми актами Российской Федерации и внутренними документами саморегулируемой организации, обязуемся уведомлять саморегулируемую организацию в письменной форме или путем направления электронного документа в установленном порядке о наступлении любых событий, влекущих за собой изменение такой информации (сведений), в течение трех рабочих дней со дня, следующего за днем наступления таких событий.</w:t>
      </w:r>
    </w:p>
    <w:p w:rsidR="00197C22" w:rsidRDefault="00197C22" w:rsidP="00197C22">
      <w:pPr>
        <w:ind w:firstLine="540"/>
        <w:jc w:val="both"/>
      </w:pPr>
      <w:r>
        <w:rPr>
          <w:rFonts w:ascii="Times New Roman" w:eastAsia="Times New Roman" w:hAnsi="Times New Roman"/>
          <w:sz w:val="24"/>
        </w:rPr>
        <w:t>Достоверность сведений в представленных документах подтверждаем.</w:t>
      </w:r>
    </w:p>
    <w:p w:rsidR="00197C22" w:rsidRDefault="00197C22" w:rsidP="00197C22">
      <w:pPr>
        <w:ind w:firstLine="567"/>
        <w:jc w:val="both"/>
      </w:pPr>
      <w:r>
        <w:rPr>
          <w:rFonts w:ascii="Times New Roman" w:hAnsi="Times New Roman"/>
          <w:sz w:val="24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  <w:r>
        <w:rPr>
          <w:rFonts w:ascii="Times New Roman" w:eastAsia="Times New Roman" w:hAnsi="Times New Roman"/>
          <w:sz w:val="24"/>
        </w:rPr>
        <w:t xml:space="preserve"> </w:t>
      </w:r>
    </w:p>
    <w:p w:rsidR="00197C22" w:rsidRDefault="00197C22" w:rsidP="00197C22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Обязуемся информировать Ассоциацию о договорах подряда на подготовку проектной документации, заключенных с использованием конкурентных способов, и в срок не позднее 1 марта года, следующего за отчетным, представлять уведомление о фактическом совокупном размере обязательств по таким договорам.</w:t>
      </w:r>
    </w:p>
    <w:p w:rsidR="00197C22" w:rsidRDefault="00197C22" w:rsidP="00197C22">
      <w:pPr>
        <w:jc w:val="both"/>
        <w:rPr>
          <w:rFonts w:cs="Arial"/>
          <w:color w:val="000000"/>
          <w:sz w:val="22"/>
          <w:szCs w:val="22"/>
        </w:rPr>
      </w:pPr>
    </w:p>
    <w:p w:rsidR="00197C22" w:rsidRDefault="00197C22" w:rsidP="00197C22">
      <w:pPr>
        <w:jc w:val="both"/>
      </w:pPr>
      <w:r>
        <w:rPr>
          <w:rFonts w:ascii="Times New Roman" w:eastAsia="Times New Roman" w:hAnsi="Times New Roman"/>
          <w:sz w:val="24"/>
        </w:rPr>
        <w:t>Приложения: документы по прилагаемой описи на ___ листах.</w:t>
      </w:r>
      <w:r>
        <w:rPr>
          <w:rFonts w:ascii="Times New Roman" w:eastAsia="Times New Roman" w:hAnsi="Times New Roman"/>
          <w:b/>
          <w:szCs w:val="20"/>
        </w:rPr>
        <w:t xml:space="preserve">  </w:t>
      </w:r>
    </w:p>
    <w:p w:rsidR="00197C22" w:rsidRDefault="00197C22" w:rsidP="00197C22">
      <w:pPr>
        <w:spacing w:line="256" w:lineRule="auto"/>
        <w:jc w:val="right"/>
      </w:pPr>
      <w:r>
        <w:rPr>
          <w:rFonts w:ascii="Times New Roman" w:eastAsia="Times New Roman" w:hAnsi="Times New Roman"/>
          <w:b/>
          <w:szCs w:val="20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835"/>
        <w:gridCol w:w="425"/>
        <w:gridCol w:w="2552"/>
        <w:gridCol w:w="567"/>
        <w:gridCol w:w="2942"/>
      </w:tblGrid>
      <w:tr w:rsidR="00197C22" w:rsidTr="00197C22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425" w:type="dxa"/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567" w:type="dxa"/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</w:tr>
      <w:tr w:rsidR="00197C22" w:rsidTr="00197C22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7C22" w:rsidRDefault="00197C22">
            <w:pPr>
              <w:pStyle w:val="af1"/>
              <w:spacing w:line="276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(должность руководителя)</w:t>
            </w:r>
          </w:p>
        </w:tc>
        <w:tc>
          <w:tcPr>
            <w:tcW w:w="425" w:type="dxa"/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7C22" w:rsidRDefault="00197C22">
            <w:pPr>
              <w:pStyle w:val="af1"/>
              <w:spacing w:line="276" w:lineRule="auto"/>
              <w:ind w:left="1440" w:hanging="1440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(подпись)</w:t>
            </w:r>
          </w:p>
        </w:tc>
        <w:tc>
          <w:tcPr>
            <w:tcW w:w="567" w:type="dxa"/>
          </w:tcPr>
          <w:p w:rsidR="00197C22" w:rsidRDefault="00197C22">
            <w:pPr>
              <w:spacing w:line="276" w:lineRule="auto"/>
              <w:ind w:right="-284"/>
              <w:jc w:val="center"/>
              <w:rPr>
                <w:rFonts w:eastAsia="Arial" w:cs="Arial"/>
                <w:color w:val="000000"/>
                <w:kern w:val="2"/>
                <w:sz w:val="22"/>
                <w:szCs w:val="22"/>
                <w:lang w:eastAsia="zh-CN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97C22" w:rsidRDefault="00197C22">
            <w:pPr>
              <w:pStyle w:val="af1"/>
              <w:spacing w:line="276" w:lineRule="auto"/>
              <w:ind w:left="1440" w:hanging="1406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ru-RU" w:eastAsia="en-US"/>
              </w:rPr>
              <w:t>(Фамилия И.О.)</w:t>
            </w:r>
          </w:p>
        </w:tc>
      </w:tr>
    </w:tbl>
    <w:p w:rsidR="00197C22" w:rsidRDefault="00197C22" w:rsidP="00197C22">
      <w:pPr>
        <w:ind w:right="-284"/>
        <w:jc w:val="both"/>
        <w:rPr>
          <w:rFonts w:eastAsia="Arial" w:cs="Arial"/>
          <w:color w:val="000000"/>
          <w:kern w:val="2"/>
          <w:sz w:val="22"/>
          <w:szCs w:val="22"/>
          <w:lang w:eastAsia="zh-CN"/>
        </w:rPr>
      </w:pPr>
    </w:p>
    <w:p w:rsidR="00197C22" w:rsidRDefault="00197C22" w:rsidP="00197C22">
      <w:pPr>
        <w:ind w:left="720" w:right="-284" w:firstLine="131"/>
        <w:jc w:val="both"/>
      </w:pPr>
      <w:r>
        <w:t xml:space="preserve">                     М.П.</w:t>
      </w:r>
    </w:p>
    <w:p w:rsidR="00197C22" w:rsidRDefault="00197C22" w:rsidP="00197C22">
      <w:pPr>
        <w:ind w:left="720" w:right="-284" w:firstLine="131"/>
        <w:jc w:val="both"/>
      </w:pPr>
    </w:p>
    <w:p w:rsidR="00197C22" w:rsidRDefault="00197C22" w:rsidP="00197C22">
      <w:pPr>
        <w:ind w:right="-284"/>
        <w:jc w:val="both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ind w:right="-284"/>
        <w:jc w:val="both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ind w:right="-284"/>
        <w:jc w:val="both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ind w:right="-284"/>
        <w:jc w:val="both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ind w:right="-284"/>
        <w:jc w:val="both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*) – указывается при необходимости.</w:t>
      </w:r>
    </w:p>
    <w:p w:rsidR="00197C22" w:rsidRDefault="00197C22" w:rsidP="00197C22">
      <w:pPr>
        <w:ind w:right="-284"/>
        <w:jc w:val="both"/>
        <w:rPr>
          <w:rFonts w:cs="Arial"/>
          <w:color w:val="000000"/>
          <w:sz w:val="22"/>
          <w:szCs w:val="22"/>
        </w:rPr>
      </w:pPr>
    </w:p>
    <w:p w:rsidR="00197C22" w:rsidRDefault="00197C22" w:rsidP="00197C22">
      <w:pPr>
        <w:ind w:left="720" w:right="-284" w:firstLine="131"/>
        <w:jc w:val="both"/>
      </w:pPr>
    </w:p>
    <w:p w:rsidR="00197C22" w:rsidRDefault="00197C22" w:rsidP="00197C22">
      <w:pPr>
        <w:ind w:left="720" w:right="-284" w:firstLine="131"/>
        <w:jc w:val="both"/>
      </w:pP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Заполняется специалистами СРО</w:t>
      </w: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Страхование гражданской ответственности</w:t>
      </w:r>
    </w:p>
    <w:p w:rsidR="00197C22" w:rsidRDefault="00197C22" w:rsidP="00197C2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Страховая компания ____________________________, договор №________________</w:t>
      </w:r>
    </w:p>
    <w:p w:rsidR="00197C22" w:rsidRDefault="00197C22" w:rsidP="00197C2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Срок действия дог. с __________ по _________ на сумму _________________ </w:t>
      </w: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Страхование ответственности за неисполнение</w:t>
      </w:r>
    </w:p>
    <w:p w:rsidR="00197C22" w:rsidRDefault="00197C22" w:rsidP="00197C22">
      <w:pPr>
        <w:jc w:val="center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или ненадлежащего исполнения обязательств по договорам</w:t>
      </w:r>
    </w:p>
    <w:p w:rsidR="00197C22" w:rsidRDefault="00197C22" w:rsidP="00197C2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Страховая компания ____________________________, договор №________________</w:t>
      </w:r>
    </w:p>
    <w:p w:rsidR="00197C22" w:rsidRDefault="00197C22" w:rsidP="00197C2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Срок действия дог. с __________ по _________ на сумму _________________ </w:t>
      </w: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Сумма ежегодного членского взноса_____________ руб.</w:t>
      </w: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Стоимость договора подряда  ________________________</w:t>
      </w: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Сумма компенсационного взноса ВВ _________________</w:t>
      </w: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Стоимость договора подряда (с использованием конкурентных способов) ______________</w:t>
      </w:r>
    </w:p>
    <w:p w:rsidR="00197C22" w:rsidRDefault="00197C22" w:rsidP="00197C22">
      <w:pPr>
        <w:spacing w:line="36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Сумма компенсационного взноса ОДО_________________</w:t>
      </w:r>
    </w:p>
    <w:p w:rsidR="00197C22" w:rsidRDefault="00197C22" w:rsidP="00197C22">
      <w:pPr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Специалист______________________________________________________</w:t>
      </w:r>
    </w:p>
    <w:p w:rsidR="00197C22" w:rsidRDefault="00197C22" w:rsidP="00197C22">
      <w:pPr>
        <w:ind w:right="381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FF0000"/>
          <w:sz w:val="24"/>
        </w:rPr>
        <w:t xml:space="preserve">                             (ФИО)                        (подпись)                             (дата)</w:t>
      </w:r>
    </w:p>
    <w:p w:rsidR="00197C22" w:rsidRDefault="00197C22" w:rsidP="00197C22"/>
    <w:p w:rsidR="00021C14" w:rsidRPr="00197C22" w:rsidRDefault="00021C14" w:rsidP="00197C22"/>
    <w:sectPr w:rsidR="00021C14" w:rsidRPr="00197C22">
      <w:footnotePr>
        <w:pos w:val="beneathText"/>
      </w:footnotePr>
      <w:pgSz w:w="11905" w:h="16837"/>
      <w:pgMar w:top="283" w:right="1134" w:bottom="283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12561FB2"/>
    <w:multiLevelType w:val="multilevel"/>
    <w:tmpl w:val="3DC29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B48F6"/>
    <w:multiLevelType w:val="multilevel"/>
    <w:tmpl w:val="74068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3F081A"/>
    <w:multiLevelType w:val="multilevel"/>
    <w:tmpl w:val="D7429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0B4"/>
    <w:rsid w:val="00021386"/>
    <w:rsid w:val="00021C14"/>
    <w:rsid w:val="000232F5"/>
    <w:rsid w:val="00065DCD"/>
    <w:rsid w:val="00084ADE"/>
    <w:rsid w:val="000923B0"/>
    <w:rsid w:val="000F3E65"/>
    <w:rsid w:val="001306F4"/>
    <w:rsid w:val="0018686C"/>
    <w:rsid w:val="00192C06"/>
    <w:rsid w:val="00194CC4"/>
    <w:rsid w:val="00197C22"/>
    <w:rsid w:val="001C6083"/>
    <w:rsid w:val="001D2FC7"/>
    <w:rsid w:val="00256445"/>
    <w:rsid w:val="00266F25"/>
    <w:rsid w:val="002A3864"/>
    <w:rsid w:val="002C39D7"/>
    <w:rsid w:val="002D00B4"/>
    <w:rsid w:val="002D3B5C"/>
    <w:rsid w:val="002E0B85"/>
    <w:rsid w:val="002F2848"/>
    <w:rsid w:val="003A7FD6"/>
    <w:rsid w:val="003D4F0B"/>
    <w:rsid w:val="00416B9B"/>
    <w:rsid w:val="0045224E"/>
    <w:rsid w:val="00471B10"/>
    <w:rsid w:val="004754A5"/>
    <w:rsid w:val="00492EF6"/>
    <w:rsid w:val="004C2AAA"/>
    <w:rsid w:val="004D1BAC"/>
    <w:rsid w:val="004D797E"/>
    <w:rsid w:val="00581F25"/>
    <w:rsid w:val="005B71AB"/>
    <w:rsid w:val="005D7901"/>
    <w:rsid w:val="005F0B5C"/>
    <w:rsid w:val="006000C9"/>
    <w:rsid w:val="006231F6"/>
    <w:rsid w:val="006454B0"/>
    <w:rsid w:val="006615FD"/>
    <w:rsid w:val="006B5F59"/>
    <w:rsid w:val="006D6C3A"/>
    <w:rsid w:val="006F14E8"/>
    <w:rsid w:val="00706474"/>
    <w:rsid w:val="00713341"/>
    <w:rsid w:val="00764A43"/>
    <w:rsid w:val="007A0730"/>
    <w:rsid w:val="007E10DF"/>
    <w:rsid w:val="0080343C"/>
    <w:rsid w:val="00832B1D"/>
    <w:rsid w:val="00885B42"/>
    <w:rsid w:val="008D2606"/>
    <w:rsid w:val="009518E2"/>
    <w:rsid w:val="009767EC"/>
    <w:rsid w:val="009B0C0F"/>
    <w:rsid w:val="009B7C5E"/>
    <w:rsid w:val="00A00895"/>
    <w:rsid w:val="00A20897"/>
    <w:rsid w:val="00A41598"/>
    <w:rsid w:val="00A6133C"/>
    <w:rsid w:val="00A62BD1"/>
    <w:rsid w:val="00A90384"/>
    <w:rsid w:val="00A9662D"/>
    <w:rsid w:val="00AA7E29"/>
    <w:rsid w:val="00B1305B"/>
    <w:rsid w:val="00BB5FAA"/>
    <w:rsid w:val="00BB65B1"/>
    <w:rsid w:val="00C0068C"/>
    <w:rsid w:val="00C165B1"/>
    <w:rsid w:val="00C24676"/>
    <w:rsid w:val="00C6543C"/>
    <w:rsid w:val="00CC279E"/>
    <w:rsid w:val="00CD3975"/>
    <w:rsid w:val="00CF39FD"/>
    <w:rsid w:val="00D00AE6"/>
    <w:rsid w:val="00D3122E"/>
    <w:rsid w:val="00D618F6"/>
    <w:rsid w:val="00D73E7F"/>
    <w:rsid w:val="00DB50CF"/>
    <w:rsid w:val="00DB63EA"/>
    <w:rsid w:val="00DC146B"/>
    <w:rsid w:val="00E4772E"/>
    <w:rsid w:val="00E6386D"/>
    <w:rsid w:val="00F07112"/>
    <w:rsid w:val="00F42470"/>
    <w:rsid w:val="00F645E2"/>
    <w:rsid w:val="00FA4CFE"/>
    <w:rsid w:val="00FB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EC52C9-F7EC-4A6F-98AF-B5ABC980A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B9B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overflowPunct w:val="0"/>
      <w:autoSpaceDE w:val="0"/>
      <w:jc w:val="center"/>
      <w:textAlignment w:val="baseline"/>
      <w:outlineLvl w:val="3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21">
    <w:name w:val="Основной текст с отступом 21"/>
    <w:basedOn w:val="a"/>
    <w:pPr>
      <w:ind w:left="426" w:hanging="426"/>
    </w:pPr>
    <w:rPr>
      <w:sz w:val="26"/>
    </w:rPr>
  </w:style>
  <w:style w:type="table" w:styleId="a8">
    <w:name w:val="Table Grid"/>
    <w:basedOn w:val="a1"/>
    <w:uiPriority w:val="59"/>
    <w:rsid w:val="009767E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D4F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3A7FD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styleId="aa">
    <w:name w:val="annotation reference"/>
    <w:rsid w:val="003A7FD6"/>
    <w:rPr>
      <w:sz w:val="16"/>
      <w:szCs w:val="16"/>
    </w:rPr>
  </w:style>
  <w:style w:type="paragraph" w:styleId="ab">
    <w:name w:val="annotation text"/>
    <w:basedOn w:val="a"/>
    <w:link w:val="ac"/>
    <w:rsid w:val="003A7FD6"/>
    <w:rPr>
      <w:szCs w:val="20"/>
    </w:rPr>
  </w:style>
  <w:style w:type="character" w:customStyle="1" w:styleId="ac">
    <w:name w:val="Текст примечания Знак"/>
    <w:link w:val="ab"/>
    <w:rsid w:val="003A7FD6"/>
    <w:rPr>
      <w:rFonts w:ascii="Arial" w:eastAsia="Lucida Sans Unicode" w:hAnsi="Arial"/>
      <w:kern w:val="1"/>
    </w:rPr>
  </w:style>
  <w:style w:type="paragraph" w:styleId="ad">
    <w:name w:val="annotation subject"/>
    <w:basedOn w:val="ab"/>
    <w:next w:val="ab"/>
    <w:link w:val="ae"/>
    <w:rsid w:val="003A7FD6"/>
    <w:rPr>
      <w:b/>
      <w:bCs/>
    </w:rPr>
  </w:style>
  <w:style w:type="character" w:customStyle="1" w:styleId="ae">
    <w:name w:val="Тема примечания Знак"/>
    <w:link w:val="ad"/>
    <w:rsid w:val="003A7FD6"/>
    <w:rPr>
      <w:rFonts w:ascii="Arial" w:eastAsia="Lucida Sans Unicode" w:hAnsi="Arial"/>
      <w:b/>
      <w:bCs/>
      <w:kern w:val="1"/>
    </w:rPr>
  </w:style>
  <w:style w:type="paragraph" w:styleId="af">
    <w:name w:val="Balloon Text"/>
    <w:basedOn w:val="a"/>
    <w:link w:val="af0"/>
    <w:rsid w:val="003A7FD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3A7FD6"/>
    <w:rPr>
      <w:rFonts w:ascii="Tahoma" w:eastAsia="Lucida Sans Unicode" w:hAnsi="Tahoma" w:cs="Tahoma"/>
      <w:kern w:val="1"/>
      <w:sz w:val="16"/>
      <w:szCs w:val="16"/>
    </w:rPr>
  </w:style>
  <w:style w:type="paragraph" w:styleId="af1">
    <w:name w:val="Plain Text"/>
    <w:basedOn w:val="a"/>
    <w:link w:val="af2"/>
    <w:unhideWhenUsed/>
    <w:rsid w:val="00CD3975"/>
    <w:pPr>
      <w:widowControl/>
      <w:suppressAutoHyphens w:val="0"/>
    </w:pPr>
    <w:rPr>
      <w:rFonts w:ascii="Courier New" w:eastAsia="Times New Roman" w:hAnsi="Courier New"/>
      <w:kern w:val="0"/>
      <w:szCs w:val="20"/>
      <w:lang w:val="x-none"/>
    </w:rPr>
  </w:style>
  <w:style w:type="character" w:customStyle="1" w:styleId="af2">
    <w:name w:val="Текст Знак"/>
    <w:link w:val="af1"/>
    <w:rsid w:val="00CD3975"/>
    <w:rPr>
      <w:rFonts w:ascii="Courier New" w:hAnsi="Courier New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1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8858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270218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849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255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436826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6004341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560282476">
                                      <w:marLeft w:val="0"/>
                                      <w:marRight w:val="0"/>
                                      <w:marTop w:val="60"/>
                                      <w:marBottom w:val="60"/>
                                      <w:divBdr>
                                        <w:top w:val="single" w:sz="6" w:space="0" w:color="CACE9D"/>
                                        <w:left w:val="none" w:sz="0" w:space="0" w:color="auto"/>
                                        <w:bottom w:val="single" w:sz="6" w:space="0" w:color="CACE9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729643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18" w:space="0" w:color="CACE9D"/>
                                    <w:left w:val="none" w:sz="0" w:space="0" w:color="auto"/>
                                    <w:bottom w:val="single" w:sz="18" w:space="0" w:color="CACE9D"/>
                                    <w:right w:val="none" w:sz="0" w:space="0" w:color="auto"/>
                                  </w:divBdr>
                                  <w:divsChild>
                                    <w:div w:id="115023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7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3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52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9546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199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24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974542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735593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6153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24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74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2465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961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34261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3082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3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800275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836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4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56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0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17676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9929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1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668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7610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18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943221">
                      <w:marLeft w:val="25"/>
                      <w:marRight w:val="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86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761225">
                              <w:marLeft w:val="0"/>
                              <w:marRight w:val="75"/>
                              <w:marTop w:val="7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MoBIL GROUP</Company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creator>Муругов</dc:creator>
  <cp:lastModifiedBy>Alex</cp:lastModifiedBy>
  <cp:revision>3</cp:revision>
  <cp:lastPrinted>2017-10-30T13:38:00Z</cp:lastPrinted>
  <dcterms:created xsi:type="dcterms:W3CDTF">2018-09-12T10:22:00Z</dcterms:created>
  <dcterms:modified xsi:type="dcterms:W3CDTF">2018-09-12T10:25:00Z</dcterms:modified>
</cp:coreProperties>
</file>